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宜丰县乡村振兴局2022年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宋体" w:hAnsi="宋体" w:eastAsia="仿宋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本报告依据《中华人民共和国政府信息公开条例》（国务院令第711号，以下简称新《条例》）和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（国办公开办函〔20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0号）要求，由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乡村振兴局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宜丰县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人民政府网站（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www.jxyf.gov.cn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下载。如对本报告有任何疑问，请与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乡村振兴局综合股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江西省宜春市宜丰县新昌西大道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39号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，电话：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2768786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，邮编：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336300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乡村振兴局坚持以习近平新时代中国特色社会主义思想为指导，深入贯彻党的二十大精神，严格落实《条例》和《国务院办公厅关于印发2022年政务公开工作要点的通知》（国办发〔2022〕8号）的要求。同时积极对《宜丰县人民政府办公室关于印发2022年宜丰县政务公开工作要点的通知》（宜府办字〔2022〕32号）明确目标任务，紧紧围绕省委、省政府中心工作及社会群众关注关切，强政策发布的力度和时效，持续提升公开质量和治理效能，取得积极成效。2022年在宜丰县政府网信息公开平台公开政府信息共计81条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主动公开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政务动态30条、政策文件3条、发展规划1条、人事信息1条、财政预决算2条、政策解读2条、建议提案办理1条、机构信息3条、信息公开指南1条、乡村振兴政策7条、财政衔接资金项目28条、防返贫监测2条，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能做到信息公开及时，公开信息格式规范，发布的信息内容完整、生成时间准确、分类正确。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我局进一步完善政府信息公开申请登记、审核、办理、答复、归档等工作制度。2022 年度，我局未收到依申请公开申请。在全年的公开信息中，无因政府信息公开工作申请行政复议，无提起行政诉讼的情况发生。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局将按照“公开为原则，不公开为例外”的总体要求，进一步梳理系统具有依法行使行政职权的股室、中心所掌握的政府信息，及时公开，定期维护，将按照县委、县政府信息公开的各项要求，健全信息公开长效工作机制，提高认识，加强培训，强化管理，服务公众，创新信息公开形式，及时更新公开内容，依法依规做好信息公开工作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平台建设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按照县政务公开文件精神，精确规划、标准建设，及时准确公布相关政务信息，通过宜丰县政府门户网站管理平台及时发布相关通知公告及信息，定期更新工作动态，公开我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的机构职责、设置和领导成员信息，提供政务公开指南和公开目录，有利地促进了我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政务公开工作的顺利开展。建立健全我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信息公开机制，畅通信息公开渠道，坚持重要事项、重点工作公示原则，接受社会各界监督。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监督保障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1、加强组织领导。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高度重视政务公开工作，进一步理顺和完善领导体制、工作机制。政务公开领导小组要及时研究解决重大问题。形成“主要领导亲自抓、分管领导具体抓、人秘股负责执行”的工作机制。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2、加强人员培训。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积极参加业务培训，进一步提升政务公开工作人员的业务水平，为做好政务公开工作提供保障。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 w:bidi="ar-SA"/>
        </w:rPr>
        <w:t>3、强化监督考核。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结合工作实际，将政务公开工作纳入局内部年度综合考核，对各股室政务公开推进落实情况开展跟踪检查，对工作落实不力、推进滞后的，加大问责力度。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 w:bidi="ar-SA"/>
        </w:rPr>
        <w:t>2022年未发生政务公开被追究责任的情况。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  <w:t> </w:t>
      </w: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主动公开政府信息情况</w:t>
      </w:r>
    </w:p>
    <w:tbl>
      <w:tblPr>
        <w:tblStyle w:val="4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    章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24"/>
              </w:rPr>
              <w:t>规范性文件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4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683289644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540" w:lineRule="exact"/>
        <w:ind w:left="640"/>
        <w:rPr>
          <w:rFonts w:ascii="仿宋" w:hAnsi="仿宋" w:eastAsia="仿宋" w:cs="仿宋"/>
        </w:rPr>
      </w:pPr>
      <w:bookmarkStart w:id="0" w:name="_GoBack"/>
      <w:bookmarkEnd w:id="0"/>
    </w:p>
    <w:p>
      <w:pPr>
        <w:numPr>
          <w:ilvl w:val="0"/>
          <w:numId w:val="0"/>
        </w:numPr>
        <w:spacing w:line="540" w:lineRule="exact"/>
        <w:ind w:firstLine="643" w:firstLineChars="200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政府信息公开行政复议、行政诉讼情况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一是信息公开的信息质量不高，重点不突出;二是信息发布还不够及时，有的公开内容许多应事前公开的内容变成了事后公开。三是仍需进一步学习其他兄弟单位的成功经验。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snapToGrid/>
          <w:color w:val="333333"/>
          <w:kern w:val="0"/>
          <w:sz w:val="32"/>
          <w:szCs w:val="32"/>
          <w:shd w:val="clear" w:fill="FFFFFF"/>
          <w:lang w:val="en-US" w:eastAsia="zh-CN" w:bidi="ar"/>
        </w:rPr>
        <w:t>一是深入推进基层政务公开标准化规范化建设。以标准化促进主动公开、解读回应、依申请公开办理、公众参与工作质量，以群众需求为牵引，全面提升公开质量；二是加强政务公开内容更新的时效性，加大督促检查力度，不断规范政务公开工作，持续提升公开质量和水平，全面推进局政务公开工作上新台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已在信息公开指南中发布依申请公开收费标准，202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年我局无收取信息处理费情况。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8F45C3"/>
    <w:multiLevelType w:val="singleLevel"/>
    <w:tmpl w:val="128F45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ZDhlYmMwNmRhNzEwOWQ1MmVjY2UxZjZkYjcyNDcifQ=="/>
  </w:docVars>
  <w:rsids>
    <w:rsidRoot w:val="00000000"/>
    <w:rsid w:val="00C72EF2"/>
    <w:rsid w:val="072F4BA5"/>
    <w:rsid w:val="0BD0037E"/>
    <w:rsid w:val="0F42566A"/>
    <w:rsid w:val="0FE32618"/>
    <w:rsid w:val="13CC3B21"/>
    <w:rsid w:val="17534F7D"/>
    <w:rsid w:val="1B931963"/>
    <w:rsid w:val="22923CA7"/>
    <w:rsid w:val="22E26EC9"/>
    <w:rsid w:val="23B06487"/>
    <w:rsid w:val="2480713E"/>
    <w:rsid w:val="4A3577E4"/>
    <w:rsid w:val="519D4381"/>
    <w:rsid w:val="566E50F8"/>
    <w:rsid w:val="56857A37"/>
    <w:rsid w:val="5ABA5A4E"/>
    <w:rsid w:val="5BA359BF"/>
    <w:rsid w:val="5FCE6A83"/>
    <w:rsid w:val="5FEB66AA"/>
    <w:rsid w:val="63295B4B"/>
    <w:rsid w:val="641A130C"/>
    <w:rsid w:val="6EB526D3"/>
    <w:rsid w:val="6EC41F3F"/>
    <w:rsid w:val="77707769"/>
    <w:rsid w:val="7B440FF1"/>
    <w:rsid w:val="7D7C7DE7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1859</Words>
  <Characters>1953</Characters>
  <Lines>0</Lines>
  <Paragraphs>0</Paragraphs>
  <TotalTime>5</TotalTime>
  <ScaleCrop>false</ScaleCrop>
  <LinksUpToDate>false</LinksUpToDate>
  <CharactersWithSpaces>1957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白玉堂。</cp:lastModifiedBy>
  <dcterms:modified xsi:type="dcterms:W3CDTF">2023-01-10T09:31:37Z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27BF3EF3799749D1A85DAE3CC1D64587</vt:lpwstr>
  </property>
</Properties>
</file>